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CC0000"/>
          <w:sz w:val="44"/>
          <w:szCs w:val="44"/>
        </w:rPr>
        <w:t xml:space="preserve">DMV THROWERS</w:t>
      </w:r>
    </w:p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color w:val="1A1A2E"/>
          <w:spacing w:val="80"/>
          <w:sz w:val="24"/>
          <w:szCs w:val="24"/>
        </w:rPr>
        <w:t xml:space="preserve">YO-YO CLUB</w:t>
      </w:r>
    </w:p>
    <w:p>
      <w:pPr>
        <w:pBdr>
          <w:bottom w:val="single" w:color="CC0000" w:sz="6" w:space="8"/>
        </w:pBdr>
        <w:spacing w:before="40" w:after="300"/>
        <w:jc w:val="center"/>
      </w:pPr>
      <w:r>
        <w:rPr>
          <w:rFonts w:ascii="Arial" w:cs="Arial" w:eastAsia="Arial" w:hAnsi="Arial"/>
          <w:b/>
          <w:bCs/>
          <w:color w:val="1A1A2E"/>
          <w:spacing w:val="160"/>
          <w:sz w:val="30"/>
          <w:szCs w:val="30"/>
        </w:rPr>
        <w:t xml:space="preserve">EVENT RUN-OF-SHOW</w:t>
      </w:r>
      <w:r>
        <w:rPr>
          <w:rFonts w:ascii="Arial" w:cs="Arial" w:eastAsia="Arial" w:hAnsi="Arial"/>
          <w:color w:val="888888"/>
          <w:sz w:val="20"/>
          <w:szCs w:val="20"/>
        </w:rPr>
        <w:br/>
        <w:t xml:space="preserve">
Day-Of Checklist · Monthly Meetup</w:t>
      </w:r>
    </w:p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Use this checklist for every regular monthly meetup. Print or pull up on your phone. Check off tasks as you go. For special events, add extra rows as needed.</w:t>
      </w:r>
    </w:p>
    <w:p>
      <w:pPr>
        <w:spacing w:before="8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360"/>
        <w:gridCol w:w="2000"/>
        <w:gridCol w:w="24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C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C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C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C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9360"/>
            <w:gridSpan w:val="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1"/>
                <w:szCs w:val="21"/>
              </w:rPr>
              <w:t xml:space="preserve">▶  Week Before the Event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Confirm venue booking is active and room is reserved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Brandon (VP)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Library Bluemont Rm or Auditorium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Finalize and approve event flyer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Arthur / Brandon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Check date, time, address, RSVP link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Post event announcement on Instagram and Facebook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Brandon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Aim for 7–10 days out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Set up or verify RSVP form if headcount needed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Brandon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forms.gle link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Confirm equipment bag is packed and ready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Brandon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Loaner yo-yos, string, supplies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Assign day-of roles to available officers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Brandon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Setup, greeter, activity lead</w:t>
            </w:r>
          </w:p>
        </w:tc>
      </w:tr>
      <w:tr>
        <w:tc>
          <w:tcPr>
            <w:tcW w:type="dxa" w:w="9360"/>
            <w:gridSpan w:val="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1"/>
                <w:szCs w:val="21"/>
              </w:rPr>
              <w:t xml:space="preserve">▶  Day Before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Post reminder on Instagram / Facebook stories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Any officer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Quick flyer re-share is fine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Confirm all assigned officers are still coming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Brandon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Text or message the team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Double-check equipment bag contents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Brandon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Loaner yo-yos, extra string, tape, etc.</w:t>
            </w:r>
          </w:p>
        </w:tc>
      </w:tr>
      <w:tr>
        <w:tc>
          <w:tcPr>
            <w:tcW w:type="dxa" w:w="9360"/>
            <w:gridSpan w:val="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1"/>
                <w:szCs w:val="21"/>
              </w:rPr>
              <w:t xml:space="preserve">▶  Morning of Event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Post day-of reminder (time + address)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Any officer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Story or quick post, by noon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Load up equipment and supplies for transport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Brandon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Confirm parking / entry plan for the venue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Assigned officer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1015 N Quincy St, Arlington VA</w:t>
            </w:r>
          </w:p>
        </w:tc>
      </w:tr>
      <w:tr>
        <w:tc>
          <w:tcPr>
            <w:tcW w:type="dxa" w:w="9360"/>
            <w:gridSpan w:val="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1"/>
                <w:szCs w:val="21"/>
              </w:rPr>
              <w:t xml:space="preserve">▶  Setup — Arrive 15–20 Minutes Early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Check in with venue/library staff if needed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Brandon or Arthur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Set up tables and arrange loaner yo-yo display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All hands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Post the DMV Throwers banner/signage if available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Any officer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Set out supplies: string, lube, stickers, flyers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Brandon / Abby or assigned officer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Do a quick walkthrough — space looks welcoming and ready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Any officer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gridSpan w:val="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1"/>
                <w:szCs w:val="21"/>
              </w:rPr>
              <w:t xml:space="preserve">▶  During the Event — 1:00–4:00 PM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Station a greeter at the entrance for first 30 min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Brandon / Abby or assigned officer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Welcome newcomers, hand out loaners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Post a live story or photo from the event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Any officer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"We’re here!" post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Run any planned activity (trick battle, workshop, etc.)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Activity Coordinator / Brandon or Abby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Monitor the space — address any conduct issues if needed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Any officer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Escalate to Brandon or Arthur if serious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Track approximate headcount for records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Any officer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Rough number is fine</w:t>
            </w:r>
          </w:p>
        </w:tc>
      </w:tr>
      <w:tr>
        <w:tc>
          <w:tcPr>
            <w:tcW w:type="dxa" w:w="9360"/>
            <w:gridSpan w:val="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1"/>
                <w:szCs w:val="21"/>
              </w:rPr>
              <w:t xml:space="preserve">▶  Wrap-Up — Start at 3:45 PM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Give a 15-minute heads-up to attendees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Any officer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"We wrap up at 4!"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Begin collecting loaner yo-yos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Any officer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Check each one for damage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Announce next meetup date to the room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Brandon or Arthur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3rd Sunday next month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Pack all equipment and supplies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All hands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Leave venue clean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Thank attendees as they head out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Any officer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360"/>
            <w:gridSpan w:val="4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1"/>
                <w:szCs w:val="21"/>
              </w:rPr>
              <w:t xml:space="preserve">▶  After the Event — Within 48 Hours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Post recap photo/video to Instagram and Facebook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Arthur / Brandon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Thank attendees, hype the next meet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Log approximate attendance for Club records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Brandon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Report any incidents or issues to Brandon or Arthur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Any officer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Restock or order supplies if running low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Brandon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String, lube, etc.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□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Schedule next month’s venue booking if not done</w:t>
            </w:r>
          </w:p>
        </w:tc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55555"/>
                <w:sz w:val="19"/>
                <w:szCs w:val="19"/>
              </w:rPr>
              <w:t xml:space="preserve">Brandon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For special events or contests, supplement this checklist with an event-specific run sheet. Refer to the Charter (Article IV, Section 4.3) for special event authorization requirements.</w:t>
      </w:r>
    </w:p>
    <w:sectPr>
      <w:headerReference w:type="default" r:id="rId6"/>
      <w:footerReference w:type="default" r:id="rId7"/>
      <w:pgSz w:w="12240" w:h="15840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spacing w:before="80"/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@DMV_THROWERS  |  Dmvthrowers@gmail.com  |  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0000" w:sz="2" w:space="4"/>
      </w:pBdr>
      <w:spacing w:after="100"/>
      <w:jc w:val="right"/>
    </w:pPr>
    <w:r>
      <w:rPr>
        <w:rFonts w:ascii="Arial" w:cs="Arial" w:eastAsia="Arial" w:hAnsi="Arial"/>
        <w:b/>
        <w:bCs/>
        <w:color w:val="CC0000"/>
        <w:sz w:val="18"/>
        <w:szCs w:val="18"/>
      </w:rPr>
      <w:t xml:space="preserve">DMV THROWERS  ·  EVENT RUN-OF-SHOW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CC0000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80"/>
      <w:outlineLvl w:val="1"/>
    </w:pPr>
    <w:rPr>
      <w:rFonts w:ascii="Arial" w:cs="Arial" w:eastAsia="Arial" w:hAnsi="Arial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2026-03-07T21:40:45.278Z</dcterms:created>
  <dcterms:modified xsi:type="dcterms:W3CDTF">2026-03-07T21:40:45.278Z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